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39" w:rsidRPr="00B75BA0" w:rsidRDefault="00FE215D" w:rsidP="00FE215D">
      <w:pPr>
        <w:jc w:val="center"/>
        <w:rPr>
          <w:i/>
          <w:u w:val="single"/>
        </w:rPr>
      </w:pPr>
      <w:r w:rsidRPr="00B75BA0">
        <w:rPr>
          <w:i/>
          <w:u w:val="single"/>
        </w:rPr>
        <w:t>Social Studies 11</w:t>
      </w:r>
    </w:p>
    <w:p w:rsidR="00FE215D" w:rsidRPr="00B75BA0" w:rsidRDefault="00FE215D" w:rsidP="00FE215D">
      <w:pPr>
        <w:jc w:val="center"/>
        <w:rPr>
          <w:b/>
          <w:sz w:val="28"/>
          <w:szCs w:val="28"/>
          <w:u w:val="single"/>
        </w:rPr>
      </w:pPr>
      <w:r w:rsidRPr="00B75BA0">
        <w:rPr>
          <w:b/>
          <w:sz w:val="28"/>
          <w:szCs w:val="28"/>
          <w:u w:val="single"/>
        </w:rPr>
        <w:t xml:space="preserve">French-English Relations Timeline </w:t>
      </w:r>
      <w:r w:rsidR="00311F0E" w:rsidRPr="00B75BA0">
        <w:rPr>
          <w:rFonts w:eastAsia="MS Mincho" w:hint="eastAsia"/>
          <w:b/>
          <w:sz w:val="28"/>
          <w:szCs w:val="28"/>
          <w:u w:val="single"/>
          <w:lang w:eastAsia="ja-JP"/>
        </w:rPr>
        <w:t xml:space="preserve">Review </w:t>
      </w:r>
      <w:r w:rsidRPr="00B75BA0">
        <w:rPr>
          <w:b/>
          <w:sz w:val="28"/>
          <w:szCs w:val="28"/>
          <w:u w:val="single"/>
        </w:rPr>
        <w:t>Assignment</w:t>
      </w:r>
    </w:p>
    <w:p w:rsidR="00FE215D" w:rsidRDefault="00FE215D" w:rsidP="00FE215D">
      <w:pPr>
        <w:rPr>
          <w:sz w:val="24"/>
          <w:szCs w:val="24"/>
        </w:rPr>
      </w:pPr>
      <w:r w:rsidRPr="00311F0E">
        <w:rPr>
          <w:b/>
          <w:sz w:val="24"/>
          <w:szCs w:val="24"/>
          <w:u w:val="single"/>
        </w:rPr>
        <w:t>Instructions</w:t>
      </w:r>
      <w:r>
        <w:rPr>
          <w:sz w:val="24"/>
          <w:szCs w:val="24"/>
        </w:rPr>
        <w:t xml:space="preserve">: Make a timeline for the unit using </w:t>
      </w:r>
      <w:r w:rsidR="00311F0E">
        <w:rPr>
          <w:rFonts w:eastAsia="MS Mincho" w:hint="eastAsia"/>
          <w:b/>
          <w:sz w:val="24"/>
          <w:szCs w:val="24"/>
          <w:u w:val="single"/>
          <w:lang w:eastAsia="ja-JP"/>
        </w:rPr>
        <w:t>10</w:t>
      </w:r>
      <w:r w:rsidRPr="00FE215D">
        <w:rPr>
          <w:b/>
          <w:sz w:val="24"/>
          <w:szCs w:val="24"/>
          <w:u w:val="single"/>
        </w:rPr>
        <w:t xml:space="preserve"> important dates</w:t>
      </w:r>
      <w:r>
        <w:rPr>
          <w:sz w:val="24"/>
          <w:szCs w:val="24"/>
        </w:rPr>
        <w:t xml:space="preserve"> and events. Begin your timeline at the beginning of the 20</w:t>
      </w:r>
      <w:r w:rsidRPr="00FE215D">
        <w:rPr>
          <w:sz w:val="24"/>
          <w:szCs w:val="24"/>
          <w:vertAlign w:val="superscript"/>
        </w:rPr>
        <w:t>th</w:t>
      </w:r>
      <w:r>
        <w:rPr>
          <w:sz w:val="24"/>
          <w:szCs w:val="24"/>
        </w:rPr>
        <w:t xml:space="preserve"> century and end in the 1990</w:t>
      </w:r>
      <w:r w:rsidR="00021438">
        <w:rPr>
          <w:rFonts w:eastAsia="MS Mincho"/>
          <w:sz w:val="24"/>
          <w:szCs w:val="24"/>
          <w:lang w:eastAsia="ja-JP"/>
        </w:rPr>
        <w:t>’</w:t>
      </w:r>
      <w:r>
        <w:rPr>
          <w:sz w:val="24"/>
          <w:szCs w:val="24"/>
        </w:rPr>
        <w:t xml:space="preserve">s. Besides the date, your timeline must </w:t>
      </w:r>
      <w:r w:rsidRPr="00311F0E">
        <w:rPr>
          <w:sz w:val="24"/>
          <w:szCs w:val="24"/>
        </w:rPr>
        <w:t>include</w:t>
      </w:r>
      <w:r w:rsidRPr="00FE215D">
        <w:rPr>
          <w:b/>
          <w:sz w:val="24"/>
          <w:szCs w:val="24"/>
        </w:rPr>
        <w:t xml:space="preserve"> pictures of </w:t>
      </w:r>
      <w:r w:rsidR="00311F0E">
        <w:rPr>
          <w:rFonts w:eastAsia="MS Mincho" w:hint="eastAsia"/>
          <w:b/>
          <w:sz w:val="24"/>
          <w:szCs w:val="24"/>
          <w:lang w:eastAsia="ja-JP"/>
        </w:rPr>
        <w:t xml:space="preserve">important </w:t>
      </w:r>
      <w:r w:rsidR="00311F0E" w:rsidRPr="00FE215D">
        <w:rPr>
          <w:b/>
          <w:sz w:val="24"/>
          <w:szCs w:val="24"/>
        </w:rPr>
        <w:t>people</w:t>
      </w:r>
      <w:r w:rsidR="00311F0E">
        <w:rPr>
          <w:rFonts w:eastAsia="MS Mincho"/>
          <w:b/>
          <w:sz w:val="24"/>
          <w:szCs w:val="24"/>
          <w:lang w:eastAsia="ja-JP"/>
        </w:rPr>
        <w:t xml:space="preserve"> </w:t>
      </w:r>
      <w:r w:rsidR="00311F0E" w:rsidRPr="00FE215D">
        <w:rPr>
          <w:b/>
          <w:sz w:val="24"/>
          <w:szCs w:val="24"/>
        </w:rPr>
        <w:t>and</w:t>
      </w:r>
      <w:r w:rsidRPr="00FE215D">
        <w:rPr>
          <w:b/>
          <w:sz w:val="24"/>
          <w:szCs w:val="24"/>
        </w:rPr>
        <w:t xml:space="preserve"> events</w:t>
      </w:r>
      <w:r>
        <w:rPr>
          <w:sz w:val="24"/>
          <w:szCs w:val="24"/>
        </w:rPr>
        <w:t xml:space="preserve"> and </w:t>
      </w:r>
      <w:r w:rsidRPr="00FE215D">
        <w:rPr>
          <w:b/>
          <w:sz w:val="24"/>
          <w:szCs w:val="24"/>
        </w:rPr>
        <w:t>descriptions</w:t>
      </w:r>
      <w:r>
        <w:rPr>
          <w:b/>
          <w:sz w:val="24"/>
          <w:szCs w:val="24"/>
        </w:rPr>
        <w:t xml:space="preserve"> </w:t>
      </w:r>
      <w:r w:rsidR="00311F0E" w:rsidRPr="00311F0E">
        <w:rPr>
          <w:rFonts w:eastAsia="MS Mincho" w:hint="eastAsia"/>
          <w:sz w:val="24"/>
          <w:szCs w:val="24"/>
          <w:lang w:eastAsia="ja-JP"/>
        </w:rPr>
        <w:t xml:space="preserve">(a couple sentences) </w:t>
      </w:r>
      <w:r w:rsidRPr="00311F0E">
        <w:rPr>
          <w:sz w:val="24"/>
          <w:szCs w:val="24"/>
        </w:rPr>
        <w:t>for each date</w:t>
      </w:r>
      <w:r>
        <w:rPr>
          <w:sz w:val="24"/>
          <w:szCs w:val="24"/>
        </w:rPr>
        <w:t>. You may work with a partner but not in groups of 3. All descriptions, however, must be in your own words! This assignment will be evaluated using the SS11 poster rubric. You will have one class to work on this assignment. Use your time wisely!</w:t>
      </w:r>
    </w:p>
    <w:p w:rsidR="00311F0E" w:rsidRDefault="00311F0E" w:rsidP="00FE215D">
      <w:pPr>
        <w:rPr>
          <w:rFonts w:eastAsia="MS Mincho" w:hint="eastAsia"/>
          <w:b/>
          <w:sz w:val="24"/>
          <w:szCs w:val="24"/>
          <w:u w:val="single"/>
          <w:lang w:eastAsia="ja-JP"/>
        </w:rPr>
      </w:pPr>
    </w:p>
    <w:p w:rsidR="00FE215D" w:rsidRPr="00311F0E" w:rsidRDefault="00FE215D" w:rsidP="00FE215D">
      <w:pPr>
        <w:rPr>
          <w:b/>
          <w:sz w:val="28"/>
          <w:szCs w:val="28"/>
        </w:rPr>
      </w:pPr>
      <w:r w:rsidRPr="00311F0E">
        <w:rPr>
          <w:b/>
          <w:sz w:val="28"/>
          <w:szCs w:val="28"/>
        </w:rPr>
        <w:t>Suggestion for events to include:</w:t>
      </w:r>
    </w:p>
    <w:p w:rsidR="00FE215D" w:rsidRPr="00311F0E" w:rsidRDefault="00FE215D" w:rsidP="00FE215D">
      <w:pPr>
        <w:pStyle w:val="ListParagraph"/>
        <w:numPr>
          <w:ilvl w:val="0"/>
          <w:numId w:val="1"/>
        </w:numPr>
        <w:rPr>
          <w:sz w:val="28"/>
          <w:szCs w:val="28"/>
        </w:rPr>
      </w:pPr>
      <w:r w:rsidRPr="00311F0E">
        <w:rPr>
          <w:sz w:val="28"/>
          <w:szCs w:val="28"/>
        </w:rPr>
        <w:t>Manitoba Schools Question</w:t>
      </w:r>
    </w:p>
    <w:p w:rsidR="00FE215D" w:rsidRPr="00B75BA0" w:rsidRDefault="00FE215D" w:rsidP="00FE215D">
      <w:pPr>
        <w:pStyle w:val="ListParagraph"/>
        <w:numPr>
          <w:ilvl w:val="0"/>
          <w:numId w:val="1"/>
        </w:numPr>
        <w:rPr>
          <w:rFonts w:hint="eastAsia"/>
          <w:sz w:val="28"/>
          <w:szCs w:val="28"/>
        </w:rPr>
      </w:pPr>
      <w:r w:rsidRPr="00311F0E">
        <w:rPr>
          <w:sz w:val="28"/>
          <w:szCs w:val="28"/>
        </w:rPr>
        <w:t>Conscription Crisis</w:t>
      </w:r>
    </w:p>
    <w:p w:rsidR="00B75BA0" w:rsidRPr="00311F0E" w:rsidRDefault="00B75BA0" w:rsidP="00FE215D">
      <w:pPr>
        <w:pStyle w:val="ListParagraph"/>
        <w:numPr>
          <w:ilvl w:val="0"/>
          <w:numId w:val="1"/>
        </w:numPr>
        <w:rPr>
          <w:sz w:val="28"/>
          <w:szCs w:val="28"/>
        </w:rPr>
      </w:pPr>
      <w:r>
        <w:rPr>
          <w:rFonts w:eastAsia="MS Mincho" w:hint="eastAsia"/>
          <w:sz w:val="28"/>
          <w:szCs w:val="28"/>
          <w:lang w:eastAsia="ja-JP"/>
        </w:rPr>
        <w:t>Richard Riot</w:t>
      </w:r>
    </w:p>
    <w:p w:rsidR="00FE215D" w:rsidRPr="00311F0E" w:rsidRDefault="00FE215D" w:rsidP="00FE215D">
      <w:pPr>
        <w:pStyle w:val="ListParagraph"/>
        <w:numPr>
          <w:ilvl w:val="0"/>
          <w:numId w:val="1"/>
        </w:numPr>
        <w:rPr>
          <w:sz w:val="28"/>
          <w:szCs w:val="28"/>
        </w:rPr>
      </w:pPr>
      <w:r w:rsidRPr="00311F0E">
        <w:rPr>
          <w:sz w:val="28"/>
          <w:szCs w:val="28"/>
        </w:rPr>
        <w:t>Quiet Revolution</w:t>
      </w:r>
    </w:p>
    <w:p w:rsidR="00FE215D" w:rsidRPr="00311F0E" w:rsidRDefault="00FE215D" w:rsidP="00FE215D">
      <w:pPr>
        <w:pStyle w:val="ListParagraph"/>
        <w:numPr>
          <w:ilvl w:val="0"/>
          <w:numId w:val="1"/>
        </w:numPr>
        <w:rPr>
          <w:sz w:val="28"/>
          <w:szCs w:val="28"/>
        </w:rPr>
      </w:pPr>
      <w:r w:rsidRPr="00311F0E">
        <w:rPr>
          <w:sz w:val="28"/>
          <w:szCs w:val="28"/>
        </w:rPr>
        <w:t>Royal Commission on Bilingualism and Biculturalism</w:t>
      </w:r>
    </w:p>
    <w:p w:rsidR="00FE215D" w:rsidRPr="00311F0E" w:rsidRDefault="00FE215D" w:rsidP="00FE215D">
      <w:pPr>
        <w:pStyle w:val="ListParagraph"/>
        <w:numPr>
          <w:ilvl w:val="0"/>
          <w:numId w:val="1"/>
        </w:numPr>
        <w:rPr>
          <w:sz w:val="28"/>
          <w:szCs w:val="28"/>
        </w:rPr>
      </w:pPr>
      <w:r w:rsidRPr="00311F0E">
        <w:rPr>
          <w:sz w:val="28"/>
          <w:szCs w:val="28"/>
        </w:rPr>
        <w:t>Official Languages Act</w:t>
      </w:r>
    </w:p>
    <w:p w:rsidR="00FE215D" w:rsidRPr="00311F0E" w:rsidRDefault="00FE215D" w:rsidP="00FE215D">
      <w:pPr>
        <w:pStyle w:val="ListParagraph"/>
        <w:numPr>
          <w:ilvl w:val="0"/>
          <w:numId w:val="1"/>
        </w:numPr>
        <w:rPr>
          <w:rFonts w:hint="eastAsia"/>
          <w:sz w:val="28"/>
          <w:szCs w:val="28"/>
        </w:rPr>
      </w:pPr>
      <w:r w:rsidRPr="00311F0E">
        <w:rPr>
          <w:sz w:val="28"/>
          <w:szCs w:val="28"/>
        </w:rPr>
        <w:t>October Crisis 1970</w:t>
      </w:r>
    </w:p>
    <w:p w:rsidR="00311F0E" w:rsidRPr="00311F0E" w:rsidRDefault="00311F0E" w:rsidP="00FE215D">
      <w:pPr>
        <w:pStyle w:val="ListParagraph"/>
        <w:numPr>
          <w:ilvl w:val="0"/>
          <w:numId w:val="1"/>
        </w:numPr>
        <w:rPr>
          <w:sz w:val="28"/>
          <w:szCs w:val="28"/>
        </w:rPr>
      </w:pPr>
      <w:r>
        <w:rPr>
          <w:rFonts w:eastAsia="MS Mincho" w:hint="eastAsia"/>
          <w:sz w:val="28"/>
          <w:szCs w:val="28"/>
          <w:lang w:eastAsia="ja-JP"/>
        </w:rPr>
        <w:t>Creation of the PQ</w:t>
      </w:r>
    </w:p>
    <w:p w:rsidR="00FE215D" w:rsidRPr="00311F0E" w:rsidRDefault="00FE215D" w:rsidP="00FE215D">
      <w:pPr>
        <w:pStyle w:val="ListParagraph"/>
        <w:numPr>
          <w:ilvl w:val="0"/>
          <w:numId w:val="1"/>
        </w:numPr>
        <w:rPr>
          <w:sz w:val="28"/>
          <w:szCs w:val="28"/>
        </w:rPr>
      </w:pPr>
      <w:r w:rsidRPr="00311F0E">
        <w:rPr>
          <w:sz w:val="28"/>
          <w:szCs w:val="28"/>
        </w:rPr>
        <w:t>Bill 101</w:t>
      </w:r>
    </w:p>
    <w:p w:rsidR="00FE215D" w:rsidRPr="00311F0E" w:rsidRDefault="00FE215D" w:rsidP="00FE215D">
      <w:pPr>
        <w:pStyle w:val="ListParagraph"/>
        <w:numPr>
          <w:ilvl w:val="0"/>
          <w:numId w:val="1"/>
        </w:numPr>
        <w:rPr>
          <w:sz w:val="28"/>
          <w:szCs w:val="28"/>
        </w:rPr>
      </w:pPr>
      <w:r w:rsidRPr="00311F0E">
        <w:rPr>
          <w:sz w:val="28"/>
          <w:szCs w:val="28"/>
        </w:rPr>
        <w:t>1980 Referendum</w:t>
      </w:r>
    </w:p>
    <w:p w:rsidR="00FE215D" w:rsidRPr="00311F0E" w:rsidRDefault="00FE215D" w:rsidP="00FE215D">
      <w:pPr>
        <w:pStyle w:val="ListParagraph"/>
        <w:numPr>
          <w:ilvl w:val="0"/>
          <w:numId w:val="1"/>
        </w:numPr>
        <w:rPr>
          <w:sz w:val="28"/>
          <w:szCs w:val="28"/>
        </w:rPr>
      </w:pPr>
      <w:proofErr w:type="spellStart"/>
      <w:r w:rsidRPr="00311F0E">
        <w:rPr>
          <w:sz w:val="28"/>
          <w:szCs w:val="28"/>
        </w:rPr>
        <w:t>Patriation</w:t>
      </w:r>
      <w:proofErr w:type="spellEnd"/>
      <w:r w:rsidRPr="00311F0E">
        <w:rPr>
          <w:sz w:val="28"/>
          <w:szCs w:val="28"/>
        </w:rPr>
        <w:t xml:space="preserve"> of the Constitution</w:t>
      </w:r>
    </w:p>
    <w:p w:rsidR="00FE215D" w:rsidRPr="00311F0E" w:rsidRDefault="00311F0E" w:rsidP="00FE215D">
      <w:pPr>
        <w:pStyle w:val="ListParagraph"/>
        <w:numPr>
          <w:ilvl w:val="0"/>
          <w:numId w:val="1"/>
        </w:numPr>
        <w:rPr>
          <w:rFonts w:hint="eastAsia"/>
          <w:sz w:val="28"/>
          <w:szCs w:val="28"/>
        </w:rPr>
      </w:pPr>
      <w:r>
        <w:rPr>
          <w:rFonts w:eastAsia="MS Mincho" w:hint="eastAsia"/>
          <w:sz w:val="28"/>
          <w:szCs w:val="28"/>
          <w:lang w:eastAsia="ja-JP"/>
        </w:rPr>
        <w:t xml:space="preserve"> </w:t>
      </w:r>
      <w:proofErr w:type="spellStart"/>
      <w:r w:rsidR="00FE215D" w:rsidRPr="00311F0E">
        <w:rPr>
          <w:sz w:val="28"/>
          <w:szCs w:val="28"/>
        </w:rPr>
        <w:t>Meech</w:t>
      </w:r>
      <w:proofErr w:type="spellEnd"/>
      <w:r w:rsidR="00FE215D" w:rsidRPr="00311F0E">
        <w:rPr>
          <w:sz w:val="28"/>
          <w:szCs w:val="28"/>
        </w:rPr>
        <w:t xml:space="preserve"> Lake Accord</w:t>
      </w:r>
    </w:p>
    <w:p w:rsidR="00311F0E" w:rsidRPr="00311F0E" w:rsidRDefault="00311F0E" w:rsidP="00FE215D">
      <w:pPr>
        <w:pStyle w:val="ListParagraph"/>
        <w:numPr>
          <w:ilvl w:val="0"/>
          <w:numId w:val="1"/>
        </w:numPr>
        <w:rPr>
          <w:sz w:val="28"/>
          <w:szCs w:val="28"/>
        </w:rPr>
      </w:pPr>
      <w:r>
        <w:rPr>
          <w:rFonts w:eastAsia="MS Mincho" w:hint="eastAsia"/>
          <w:sz w:val="28"/>
          <w:szCs w:val="28"/>
          <w:lang w:eastAsia="ja-JP"/>
        </w:rPr>
        <w:t>Creation of the Bloc Quebecois</w:t>
      </w:r>
    </w:p>
    <w:p w:rsidR="00FE215D" w:rsidRPr="00311F0E" w:rsidRDefault="00311F0E" w:rsidP="00FE215D">
      <w:pPr>
        <w:pStyle w:val="ListParagraph"/>
        <w:numPr>
          <w:ilvl w:val="0"/>
          <w:numId w:val="1"/>
        </w:numPr>
        <w:rPr>
          <w:sz w:val="28"/>
          <w:szCs w:val="28"/>
        </w:rPr>
      </w:pPr>
      <w:r>
        <w:rPr>
          <w:rFonts w:eastAsia="MS Mincho" w:hint="eastAsia"/>
          <w:sz w:val="28"/>
          <w:szCs w:val="28"/>
          <w:lang w:eastAsia="ja-JP"/>
        </w:rPr>
        <w:t xml:space="preserve"> </w:t>
      </w:r>
      <w:r w:rsidR="00FE215D" w:rsidRPr="00311F0E">
        <w:rPr>
          <w:sz w:val="28"/>
          <w:szCs w:val="28"/>
        </w:rPr>
        <w:t>Charlottetown Accord</w:t>
      </w:r>
    </w:p>
    <w:p w:rsidR="00FE215D" w:rsidRPr="00311F0E" w:rsidRDefault="00311F0E" w:rsidP="00FE215D">
      <w:pPr>
        <w:pStyle w:val="ListParagraph"/>
        <w:numPr>
          <w:ilvl w:val="0"/>
          <w:numId w:val="1"/>
        </w:numPr>
        <w:rPr>
          <w:rFonts w:hint="eastAsia"/>
          <w:sz w:val="28"/>
          <w:szCs w:val="28"/>
        </w:rPr>
      </w:pPr>
      <w:r>
        <w:rPr>
          <w:rFonts w:eastAsia="MS Mincho" w:hint="eastAsia"/>
          <w:sz w:val="28"/>
          <w:szCs w:val="28"/>
          <w:lang w:eastAsia="ja-JP"/>
        </w:rPr>
        <w:t xml:space="preserve"> </w:t>
      </w:r>
      <w:r w:rsidR="00FE215D" w:rsidRPr="00311F0E">
        <w:rPr>
          <w:sz w:val="28"/>
          <w:szCs w:val="28"/>
        </w:rPr>
        <w:t>1995 Quebec Referendum</w:t>
      </w:r>
    </w:p>
    <w:p w:rsidR="00311F0E" w:rsidRPr="00311F0E" w:rsidRDefault="00311F0E" w:rsidP="00FE215D">
      <w:pPr>
        <w:pStyle w:val="ListParagraph"/>
        <w:numPr>
          <w:ilvl w:val="0"/>
          <w:numId w:val="1"/>
        </w:numPr>
        <w:rPr>
          <w:rFonts w:hint="eastAsia"/>
          <w:sz w:val="28"/>
          <w:szCs w:val="28"/>
        </w:rPr>
      </w:pPr>
      <w:r>
        <w:rPr>
          <w:rFonts w:eastAsia="MS Mincho" w:hint="eastAsia"/>
          <w:sz w:val="28"/>
          <w:szCs w:val="28"/>
          <w:lang w:eastAsia="ja-JP"/>
        </w:rPr>
        <w:t>Clarity Bill</w:t>
      </w:r>
    </w:p>
    <w:p w:rsidR="00311F0E" w:rsidRPr="00311F0E" w:rsidRDefault="00311F0E" w:rsidP="00311F0E">
      <w:pPr>
        <w:rPr>
          <w:rFonts w:eastAsia="MS Mincho" w:hint="eastAsia"/>
          <w:sz w:val="72"/>
          <w:szCs w:val="72"/>
          <w:lang w:eastAsia="ja-JP"/>
        </w:rPr>
      </w:pPr>
      <w:r w:rsidRPr="00311F0E">
        <w:rPr>
          <w:rFonts w:eastAsia="MS Mincho" w:hint="eastAsia"/>
          <w:b/>
          <w:sz w:val="72"/>
          <w:szCs w:val="72"/>
          <w:u w:val="single"/>
          <w:lang w:eastAsia="ja-JP"/>
        </w:rPr>
        <w:t>Due</w:t>
      </w:r>
      <w:r w:rsidRPr="00311F0E">
        <w:rPr>
          <w:rFonts w:eastAsia="MS Mincho" w:hint="eastAsia"/>
          <w:sz w:val="72"/>
          <w:szCs w:val="72"/>
          <w:lang w:eastAsia="ja-JP"/>
        </w:rPr>
        <w:t>:  Next Class</w:t>
      </w:r>
      <w:r>
        <w:rPr>
          <w:rFonts w:eastAsia="MS Mincho" w:hint="eastAsia"/>
          <w:sz w:val="72"/>
          <w:szCs w:val="72"/>
          <w:lang w:eastAsia="ja-JP"/>
        </w:rPr>
        <w:t>!!</w:t>
      </w:r>
    </w:p>
    <w:p w:rsidR="00311F0E" w:rsidRPr="00311F0E" w:rsidRDefault="00311F0E" w:rsidP="00311F0E">
      <w:pPr>
        <w:rPr>
          <w:rFonts w:eastAsia="MS Mincho" w:hint="eastAsia"/>
          <w:sz w:val="28"/>
          <w:szCs w:val="28"/>
          <w:lang w:eastAsia="ja-JP"/>
        </w:rPr>
      </w:pPr>
    </w:p>
    <w:sectPr w:rsidR="00311F0E" w:rsidRPr="00311F0E" w:rsidSect="00C7173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635"/>
    <w:multiLevelType w:val="hybridMultilevel"/>
    <w:tmpl w:val="7538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FE215D"/>
    <w:rsid w:val="00021438"/>
    <w:rsid w:val="002E0980"/>
    <w:rsid w:val="00311F0E"/>
    <w:rsid w:val="005916A5"/>
    <w:rsid w:val="007309A7"/>
    <w:rsid w:val="00734E6A"/>
    <w:rsid w:val="0089031C"/>
    <w:rsid w:val="00931060"/>
    <w:rsid w:val="00B75BA0"/>
    <w:rsid w:val="00C71739"/>
    <w:rsid w:val="00D7350F"/>
    <w:rsid w:val="00FE215D"/>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L500-018</cp:lastModifiedBy>
  <cp:revision>5</cp:revision>
  <cp:lastPrinted>2010-10-12T16:25:00Z</cp:lastPrinted>
  <dcterms:created xsi:type="dcterms:W3CDTF">2009-11-09T07:26:00Z</dcterms:created>
  <dcterms:modified xsi:type="dcterms:W3CDTF">2010-10-12T16:27:00Z</dcterms:modified>
</cp:coreProperties>
</file>